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73" w:rsidRDefault="003B0873">
      <w:r>
        <w:t>Question 2 :7</w:t>
      </w:r>
    </w:p>
    <w:p w:rsidR="003B0873" w:rsidRDefault="003B0873" w:rsidP="003B0873">
      <w:pPr>
        <w:spacing w:after="0" w:line="240" w:lineRule="auto"/>
      </w:pPr>
      <w:r>
        <w:t xml:space="preserve">             Nous allons voir à travers ce corpus les relations entre les gouvernants et gouvernés qui sont représentés par des images.</w:t>
      </w:r>
    </w:p>
    <w:p w:rsidR="003B0873" w:rsidRDefault="003B0873" w:rsidP="00A42405">
      <w:pPr>
        <w:spacing w:after="0" w:line="240" w:lineRule="auto"/>
        <w:jc w:val="both"/>
      </w:pPr>
      <w:r>
        <w:t xml:space="preserve">              Premièrement, la relation entre les gouvernants et les gouvernés est  représenté par des images telles que les animaux pour représenter les hommes. La Fontaine utilise la personnification des animaux</w:t>
      </w:r>
      <w:r w:rsidR="00EB459A">
        <w:t> : « l’Ane effraiera les gens, nous servant de trompette »</w:t>
      </w:r>
      <w:r w:rsidR="00A42405">
        <w:t xml:space="preserve"> V15 texte 1 ; « et le lièvre nous servira de courrier » V16 texte 1. Dans le texte 1 de la Fontaine, chaque </w:t>
      </w:r>
      <w:r w:rsidR="001B119F">
        <w:t>animal</w:t>
      </w:r>
      <w:r w:rsidR="00A42405">
        <w:t xml:space="preserve"> </w:t>
      </w:r>
      <w:r w:rsidR="001B119F">
        <w:t>incarne</w:t>
      </w:r>
      <w:r w:rsidR="00A42405">
        <w:t xml:space="preserve"> une qualité ou un défaut particulier.</w:t>
      </w:r>
    </w:p>
    <w:p w:rsidR="00A42405" w:rsidRDefault="00A42405" w:rsidP="00A42405">
      <w:pPr>
        <w:spacing w:after="0" w:line="240" w:lineRule="auto"/>
        <w:jc w:val="both"/>
      </w:pPr>
      <w:r>
        <w:t xml:space="preserve">             Deuxièmement, la relation entre les gouvernants et gouvernés sont </w:t>
      </w:r>
      <w:r w:rsidR="00736888">
        <w:t>représentés</w:t>
      </w:r>
      <w:r>
        <w:t xml:space="preserve"> par des images à travers une </w:t>
      </w:r>
      <w:r w:rsidR="00736888">
        <w:t>métaphore</w:t>
      </w:r>
      <w:r>
        <w:t xml:space="preserve"> </w:t>
      </w:r>
      <w:r w:rsidR="00736888">
        <w:t>animale</w:t>
      </w:r>
      <w:r>
        <w:t xml:space="preserve">. Dans le texte de la </w:t>
      </w:r>
      <w:r w:rsidR="00736888">
        <w:t>Bruyère</w:t>
      </w:r>
      <w:r>
        <w:t xml:space="preserve"> le prince et le peuple sont </w:t>
      </w:r>
      <w:r w:rsidR="00736888">
        <w:t>représentés</w:t>
      </w:r>
      <w:r>
        <w:t xml:space="preserve"> par le berger et le troupeau : «  le berger, soigneux et attentif, est</w:t>
      </w:r>
      <w:r w:rsidR="00736888">
        <w:t xml:space="preserve"> debout auprès de ses brebis » L3 texte B. « image naïve des peuples et du prince qui les gouvernes » L8 texte B.</w:t>
      </w:r>
      <w:bookmarkStart w:id="0" w:name="_GoBack"/>
      <w:bookmarkEnd w:id="0"/>
    </w:p>
    <w:p w:rsidR="00736888" w:rsidRDefault="00736888" w:rsidP="00A42405">
      <w:pPr>
        <w:spacing w:after="0" w:line="240" w:lineRule="auto"/>
        <w:jc w:val="both"/>
      </w:pPr>
      <w:r>
        <w:t xml:space="preserve">            Troisièmement, la relation entre les gouvernants et gouvernés sont représentés par des images à travers la métaphore filée dans le texte C de Jean Anouilh. C’est le roi qui  tient le gouvernail du bateau pendant que l’équipage pille la cale du bateau dans la tempête. « L’équipage ne veut plus rien faire, il ne pense qu’à piller la cale et les officiers sont déjà en train de se construire un petit radeau confortable, rien que pour eux ». L16, 17 textes C.</w:t>
      </w:r>
    </w:p>
    <w:p w:rsidR="00736888" w:rsidRDefault="00736888" w:rsidP="00A42405">
      <w:pPr>
        <w:spacing w:after="0" w:line="240" w:lineRule="auto"/>
        <w:jc w:val="both"/>
      </w:pPr>
      <w:r>
        <w:t xml:space="preserve">                     Pour en conclure, à travers ces différents textes de ce corpus on distingue plusieurs relations entre les gouvernants et gouvernés représentés par une image.</w:t>
      </w:r>
    </w:p>
    <w:p w:rsidR="00A42405" w:rsidRDefault="00A42405" w:rsidP="00A42405">
      <w:pPr>
        <w:spacing w:after="0" w:line="240" w:lineRule="auto"/>
        <w:jc w:val="both"/>
      </w:pPr>
      <w:r>
        <w:t xml:space="preserve">                                                                                                                                                                                                                                                                                                                                                                                                                                                                                                                                                                                                                                                                                                                                                                                                                                                                                                                                                                                                                                                                                                                                                                                                 </w:t>
      </w:r>
    </w:p>
    <w:p w:rsidR="003B0873" w:rsidRDefault="003B0873">
      <w:r>
        <w:t xml:space="preserve">    </w:t>
      </w:r>
    </w:p>
    <w:sectPr w:rsidR="003B0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73"/>
    <w:rsid w:val="001B119F"/>
    <w:rsid w:val="003B0873"/>
    <w:rsid w:val="00736888"/>
    <w:rsid w:val="009E6D2B"/>
    <w:rsid w:val="00A42405"/>
    <w:rsid w:val="00EB45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428</Words>
  <Characters>2355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Cloé</dc:creator>
  <cp:lastModifiedBy>Cloé</cp:lastModifiedBy>
  <cp:revision>1</cp:revision>
  <dcterms:created xsi:type="dcterms:W3CDTF">2015-12-05T12:19:00Z</dcterms:created>
  <dcterms:modified xsi:type="dcterms:W3CDTF">2015-12-05T13:11:00Z</dcterms:modified>
</cp:coreProperties>
</file>